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39" w:rsidRPr="0064154A" w:rsidRDefault="00706239" w:rsidP="00706239">
      <w:pPr>
        <w:pStyle w:val="Heading1"/>
        <w:spacing w:after="240"/>
        <w:rPr>
          <w:rtl/>
        </w:rPr>
      </w:pPr>
      <w:bookmarkStart w:id="0" w:name="_Toc30337112"/>
      <w:r>
        <w:drawing>
          <wp:anchor distT="0" distB="0" distL="114300" distR="114300" simplePos="0" relativeHeight="251659264" behindDoc="1" locked="0" layoutInCell="1" allowOverlap="1" wp14:anchorId="6F39B536" wp14:editId="13E9B994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154A">
        <w:rPr>
          <w:rtl/>
        </w:rPr>
        <w:t>הערכת תוצרי תלמידים</w:t>
      </w:r>
      <w:bookmarkEnd w:id="0"/>
    </w:p>
    <w:p w:rsidR="00706239" w:rsidRDefault="00706239" w:rsidP="001173DA">
      <w:pPr>
        <w:rPr>
          <w:rFonts w:ascii="Arial" w:hAnsi="Arial"/>
          <w:rtl/>
        </w:rPr>
      </w:pPr>
      <w:r w:rsidRPr="009F3699">
        <w:rPr>
          <w:rFonts w:ascii="Arial" w:hAnsi="Arial"/>
          <w:rtl/>
        </w:rPr>
        <w:t xml:space="preserve">לצורך הערכת תוצרי התלמידים ומיון התשובות שלהם </w:t>
      </w:r>
      <w:r>
        <w:rPr>
          <w:rFonts w:ascii="Arial" w:hAnsi="Arial"/>
          <w:rtl/>
        </w:rPr>
        <w:t>ניתן להיעזר בטבלה הבאה:</w:t>
      </w:r>
      <w:r>
        <w:rPr>
          <w:rFonts w:ascii="Arial" w:hAnsi="Arial" w:hint="cs"/>
          <w:rtl/>
        </w:rPr>
        <w:t xml:space="preserve"> </w:t>
      </w:r>
    </w:p>
    <w:tbl>
      <w:tblPr>
        <w:bidiVisual/>
        <w:tblW w:w="914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1175"/>
        <w:gridCol w:w="1408"/>
        <w:gridCol w:w="1620"/>
        <w:gridCol w:w="1831"/>
        <w:gridCol w:w="3109"/>
      </w:tblGrid>
      <w:tr w:rsidR="001173DA" w:rsidRPr="00997F6B" w:rsidTr="001173DA">
        <w:trPr>
          <w:trHeight w:val="397"/>
          <w:tblHeader/>
        </w:trPr>
        <w:tc>
          <w:tcPr>
            <w:tcW w:w="1175" w:type="dxa"/>
            <w:shd w:val="clear" w:color="auto" w:fill="DAE8D0"/>
          </w:tcPr>
          <w:p w:rsidR="001173DA" w:rsidRPr="00997F6B" w:rsidRDefault="001173DA" w:rsidP="004F55BE">
            <w:pPr>
              <w:spacing w:before="12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התלמיד</w:t>
            </w:r>
          </w:p>
        </w:tc>
        <w:tc>
          <w:tcPr>
            <w:tcW w:w="1408" w:type="dxa"/>
            <w:shd w:val="clear" w:color="auto" w:fill="DAE8D0"/>
          </w:tcPr>
          <w:p w:rsidR="001173DA" w:rsidRPr="00997F6B" w:rsidRDefault="001173DA" w:rsidP="004F55BE">
            <w:pPr>
              <w:spacing w:before="12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כל ה</w:t>
            </w:r>
            <w:r w:rsidRPr="00997F6B">
              <w:rPr>
                <w:b/>
                <w:bCs/>
                <w:rtl/>
              </w:rPr>
              <w:t>תשוב</w:t>
            </w:r>
            <w:r>
              <w:rPr>
                <w:rFonts w:hint="cs"/>
                <w:b/>
                <w:bCs/>
                <w:rtl/>
              </w:rPr>
              <w:t>ות</w:t>
            </w:r>
            <w:r w:rsidRPr="00997F6B">
              <w:rPr>
                <w:b/>
                <w:bCs/>
                <w:rtl/>
              </w:rPr>
              <w:t xml:space="preserve"> נכונ</w:t>
            </w:r>
            <w:r>
              <w:rPr>
                <w:rFonts w:hint="cs"/>
                <w:b/>
                <w:bCs/>
                <w:rtl/>
              </w:rPr>
              <w:t>ות</w:t>
            </w:r>
          </w:p>
        </w:tc>
        <w:tc>
          <w:tcPr>
            <w:tcW w:w="1620" w:type="dxa"/>
            <w:shd w:val="clear" w:color="auto" w:fill="DAE8D0"/>
          </w:tcPr>
          <w:p w:rsidR="001173DA" w:rsidRPr="00997F6B" w:rsidRDefault="001173DA" w:rsidP="004F55BE">
            <w:pPr>
              <w:spacing w:before="12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טעו בדוגמאות בייצוג אלגברי </w:t>
            </w:r>
          </w:p>
        </w:tc>
        <w:tc>
          <w:tcPr>
            <w:tcW w:w="1831" w:type="dxa"/>
            <w:shd w:val="clear" w:color="auto" w:fill="DAE8D0"/>
          </w:tcPr>
          <w:p w:rsidR="001173DA" w:rsidRDefault="001173DA" w:rsidP="004F55BE">
            <w:pPr>
              <w:spacing w:before="12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טעו בדוגמאות בייצוג גרפי</w:t>
            </w:r>
          </w:p>
        </w:tc>
        <w:tc>
          <w:tcPr>
            <w:tcW w:w="3109" w:type="dxa"/>
            <w:shd w:val="clear" w:color="auto" w:fill="DAE8D0"/>
          </w:tcPr>
          <w:p w:rsidR="001173DA" w:rsidRPr="00997F6B" w:rsidRDefault="001173DA" w:rsidP="004F55BE">
            <w:pPr>
              <w:spacing w:before="12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 w:line="240" w:lineRule="auto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AC47ED" w:rsidRDefault="001173DA" w:rsidP="004F55BE">
            <w:pPr>
              <w:spacing w:after="0" w:line="240" w:lineRule="auto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4F55BE">
            <w:pPr>
              <w:spacing w:after="0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4F55B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AC47ED" w:rsidRDefault="001173DA" w:rsidP="001173DA">
            <w:pPr>
              <w:spacing w:after="60" w:line="240" w:lineRule="auto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:rsidR="001173DA" w:rsidRPr="00AC47ED" w:rsidRDefault="001173DA" w:rsidP="001173DA">
            <w:pPr>
              <w:spacing w:after="60" w:line="240" w:lineRule="auto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AC47ED" w:rsidRDefault="001173DA" w:rsidP="001173DA">
            <w:pPr>
              <w:spacing w:after="60" w:line="240" w:lineRule="auto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AC47ED" w:rsidRDefault="001173DA" w:rsidP="001173DA">
            <w:pPr>
              <w:spacing w:after="60" w:line="240" w:lineRule="auto"/>
              <w:jc w:val="center"/>
              <w:rPr>
                <w:rStyle w:val="Heading1Char"/>
                <w:rFonts w:ascii="Arial" w:hAnsi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C72E57" w:rsidRDefault="001173DA" w:rsidP="001173DA">
            <w:pPr>
              <w:spacing w:after="60" w:line="240" w:lineRule="auto"/>
              <w:jc w:val="center"/>
              <w:rPr>
                <w:rFonts w:ascii="Arial" w:hAnsi="Arial"/>
              </w:rPr>
            </w:pPr>
          </w:p>
        </w:tc>
      </w:tr>
      <w:tr w:rsidR="001173DA" w:rsidRPr="00997F6B" w:rsidTr="001173DA">
        <w:tc>
          <w:tcPr>
            <w:tcW w:w="1175" w:type="dxa"/>
          </w:tcPr>
          <w:p w:rsidR="001173DA" w:rsidRPr="00997F6B" w:rsidRDefault="001173DA" w:rsidP="001173DA">
            <w:pPr>
              <w:spacing w:after="6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סך-הכול</w:t>
            </w:r>
          </w:p>
        </w:tc>
        <w:tc>
          <w:tcPr>
            <w:tcW w:w="1408" w:type="dxa"/>
            <w:vAlign w:val="center"/>
          </w:tcPr>
          <w:p w:rsidR="001173DA" w:rsidRPr="00997F6B" w:rsidRDefault="001173DA" w:rsidP="001173DA">
            <w:pPr>
              <w:spacing w:after="60" w:line="240" w:lineRule="auto"/>
              <w:jc w:val="center"/>
              <w:rPr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1173DA" w:rsidRPr="00997F6B" w:rsidRDefault="001173DA" w:rsidP="001173DA">
            <w:pPr>
              <w:spacing w:after="60" w:line="240" w:lineRule="auto"/>
              <w:jc w:val="center"/>
              <w:rPr>
                <w:rtl/>
              </w:rPr>
            </w:pPr>
          </w:p>
        </w:tc>
        <w:tc>
          <w:tcPr>
            <w:tcW w:w="1831" w:type="dxa"/>
            <w:shd w:val="clear" w:color="auto" w:fill="D9D9D9"/>
          </w:tcPr>
          <w:p w:rsidR="001173DA" w:rsidRPr="00997F6B" w:rsidRDefault="001173DA" w:rsidP="001173DA">
            <w:pPr>
              <w:spacing w:after="60" w:line="240" w:lineRule="auto"/>
              <w:jc w:val="center"/>
              <w:rPr>
                <w:rtl/>
              </w:rPr>
            </w:pPr>
          </w:p>
        </w:tc>
        <w:tc>
          <w:tcPr>
            <w:tcW w:w="3109" w:type="dxa"/>
            <w:shd w:val="clear" w:color="auto" w:fill="FFFFFF"/>
          </w:tcPr>
          <w:p w:rsidR="001173DA" w:rsidRPr="00997F6B" w:rsidRDefault="001173DA" w:rsidP="001173DA">
            <w:pPr>
              <w:spacing w:after="60" w:line="240" w:lineRule="auto"/>
              <w:jc w:val="center"/>
              <w:rPr>
                <w:rtl/>
              </w:rPr>
            </w:pPr>
          </w:p>
        </w:tc>
      </w:tr>
    </w:tbl>
    <w:p w:rsidR="00932952" w:rsidRDefault="00932952" w:rsidP="001173DA"/>
    <w:sectPr w:rsidR="00932952" w:rsidSect="00374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B8B" w:rsidRDefault="00790B8B" w:rsidP="009719EA">
      <w:pPr>
        <w:spacing w:after="0" w:line="240" w:lineRule="auto"/>
      </w:pPr>
      <w:r>
        <w:separator/>
      </w:r>
    </w:p>
  </w:endnote>
  <w:endnote w:type="continuationSeparator" w:id="0">
    <w:p w:rsidR="00790B8B" w:rsidRDefault="00790B8B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84" w:rsidRDefault="00C84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84" w:rsidRDefault="00C848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26CF4" wp14:editId="4CBA98C4">
              <wp:simplePos x="0" y="0"/>
              <wp:positionH relativeFrom="column">
                <wp:posOffset>60960</wp:posOffset>
              </wp:positionH>
              <wp:positionV relativeFrom="paragraph">
                <wp:posOffset>125730</wp:posOffset>
              </wp:positionV>
              <wp:extent cx="5962650" cy="19050"/>
              <wp:effectExtent l="0" t="0" r="19050" b="19050"/>
              <wp:wrapNone/>
              <wp:docPr id="2" name="Straight Connector 2" title="קו הפרד'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9BB0A0" id="Straight Connector 2" o:spid="_x0000_s1026" alt="Title: קו הפרד'ה עיצובי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9.9pt" to="47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" strokecolor="#365f91" strokeweight="1.25pt">
              <v:stroke joinstyle="miter"/>
              <o:lock v:ext="edit" shapetype="f"/>
            </v:line>
          </w:pict>
        </mc:Fallback>
      </mc:AlternateContent>
    </w:r>
  </w:p>
  <w:p w:rsidR="009719EA" w:rsidRDefault="009719EA" w:rsidP="00C84884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C84884">
      <w:rPr>
        <w:rFonts w:ascii="Arial" w:hAnsi="Arial" w:hint="cs"/>
        <w:b/>
        <w:bCs/>
        <w:i/>
        <w:iCs/>
        <w:rtl/>
      </w:rPr>
      <w:t>פונקציות בייצוג אלגברי עם פרמטרים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:rsid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eastAsia="Calibri" w:hAnsi="Arial"/>
        <w:rtl/>
      </w:rPr>
    </w:pPr>
  </w:p>
  <w:p w:rsidR="009719EA" w:rsidRP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B8B" w:rsidRDefault="00790B8B" w:rsidP="009719EA">
      <w:pPr>
        <w:spacing w:after="0" w:line="240" w:lineRule="auto"/>
      </w:pPr>
      <w:r>
        <w:separator/>
      </w:r>
    </w:p>
  </w:footnote>
  <w:footnote w:type="continuationSeparator" w:id="0">
    <w:p w:rsidR="00790B8B" w:rsidRDefault="00790B8B" w:rsidP="0097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84" w:rsidRDefault="00C84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84" w:rsidRDefault="00C848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84" w:rsidRDefault="00C84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540D4"/>
    <w:rsid w:val="001173DA"/>
    <w:rsid w:val="001E12BC"/>
    <w:rsid w:val="0037421C"/>
    <w:rsid w:val="00397E9D"/>
    <w:rsid w:val="004E517A"/>
    <w:rsid w:val="005B5EAF"/>
    <w:rsid w:val="006300F9"/>
    <w:rsid w:val="00706239"/>
    <w:rsid w:val="00790B8B"/>
    <w:rsid w:val="008E3DA9"/>
    <w:rsid w:val="00932952"/>
    <w:rsid w:val="009719EA"/>
    <w:rsid w:val="00A26189"/>
    <w:rsid w:val="00C84884"/>
    <w:rsid w:val="00C93049"/>
    <w:rsid w:val="00D42A26"/>
    <w:rsid w:val="00F0442C"/>
    <w:rsid w:val="00F16B73"/>
    <w:rsid w:val="00F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9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uiPriority w:val="99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2020-12-24T12:41:00Z</dcterms:created>
  <dcterms:modified xsi:type="dcterms:W3CDTF">2020-12-24T12:41:00Z</dcterms:modified>
</cp:coreProperties>
</file>